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3C" w:rsidRDefault="00444B3C" w:rsidP="00444B3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Karjeras attīstības atbalsta pasākumu plāna izmaiņas/papildinājumi 2017./2018.m.g.</w:t>
      </w:r>
    </w:p>
    <w:p w:rsidR="00444B3C" w:rsidRPr="00846FA8" w:rsidRDefault="00444B3C" w:rsidP="00444B3C">
      <w:pPr>
        <w:rPr>
          <w:color w:val="FF0000"/>
          <w:sz w:val="2"/>
        </w:rPr>
      </w:pPr>
      <w:r>
        <w:rPr>
          <w:color w:val="FF0000"/>
          <w:sz w:val="2"/>
        </w:rPr>
        <w:t>A</w:t>
      </w:r>
    </w:p>
    <w:tbl>
      <w:tblPr>
        <w:tblStyle w:val="GridTable1Light"/>
        <w:tblW w:w="14850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4253"/>
        <w:gridCol w:w="2693"/>
        <w:gridCol w:w="1389"/>
        <w:gridCol w:w="2409"/>
      </w:tblGrid>
      <w:tr w:rsidR="00444B3C" w:rsidRPr="005075C8" w:rsidTr="00016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BFBFBF" w:themeFill="background1" w:themeFillShade="BF"/>
            <w:vAlign w:val="center"/>
          </w:tcPr>
          <w:p w:rsidR="00444B3C" w:rsidRPr="005075C8" w:rsidRDefault="00444B3C" w:rsidP="00016B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Karjeras plānošanas tēma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44B3C" w:rsidRPr="005075C8" w:rsidRDefault="00444B3C" w:rsidP="00016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Pasākuma nosaukums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444B3C" w:rsidRPr="005075C8" w:rsidRDefault="00444B3C" w:rsidP="00016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Pasākuma apraksts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444B3C" w:rsidRPr="005075C8" w:rsidRDefault="00444B3C" w:rsidP="00016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Dalībnieki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444B3C" w:rsidRPr="005075C8" w:rsidRDefault="00444B3C" w:rsidP="00016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Norises laiks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444B3C" w:rsidRPr="009862E5" w:rsidRDefault="009862E5" w:rsidP="00016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862E5">
              <w:rPr>
                <w:rFonts w:ascii="Times New Roman" w:hAnsi="Times New Roman"/>
                <w:sz w:val="24"/>
                <w:szCs w:val="24"/>
              </w:rPr>
              <w:t>Izmaiņas</w:t>
            </w:r>
          </w:p>
        </w:tc>
      </w:tr>
      <w:tr w:rsidR="009862E5" w:rsidRPr="005075C8" w:rsidTr="00016B7E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62E5" w:rsidRPr="005075C8" w:rsidRDefault="009862E5" w:rsidP="009862E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b w:val="0"/>
                <w:sz w:val="24"/>
                <w:szCs w:val="24"/>
              </w:rPr>
              <w:t>Darba pasaules iepazīšana</w:t>
            </w:r>
          </w:p>
          <w:p w:rsidR="009862E5" w:rsidRPr="005075C8" w:rsidRDefault="009862E5" w:rsidP="009862E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b w:val="0"/>
                <w:sz w:val="24"/>
                <w:szCs w:val="24"/>
              </w:rPr>
              <w:t>Pašnovērtējuma veikšana</w:t>
            </w:r>
          </w:p>
          <w:p w:rsidR="009862E5" w:rsidRPr="005075C8" w:rsidRDefault="009862E5" w:rsidP="009862E5">
            <w:pPr>
              <w:rPr>
                <w:rFonts w:ascii="Times New Roman" w:hAnsi="Times New Roman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b w:val="0"/>
                <w:sz w:val="24"/>
                <w:szCs w:val="24"/>
              </w:rPr>
              <w:t>Karjeras lēmuma pieņemšana</w:t>
            </w:r>
          </w:p>
        </w:tc>
        <w:tc>
          <w:tcPr>
            <w:tcW w:w="2268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“Ēnu diena 2018”</w:t>
            </w:r>
          </w:p>
        </w:tc>
        <w:tc>
          <w:tcPr>
            <w:tcW w:w="4253" w:type="dxa"/>
          </w:tcPr>
          <w:p w:rsidR="009862E5" w:rsidRPr="005075C8" w:rsidRDefault="009862E5" w:rsidP="009862E5">
            <w:pPr>
              <w:pStyle w:val="NormalWeb"/>
              <w:shd w:val="clear" w:color="auto" w:fill="FFFFFF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5C8">
              <w:rPr>
                <w:color w:val="000000" w:themeColor="text1"/>
              </w:rPr>
              <w:t xml:space="preserve">Skolēni </w:t>
            </w:r>
            <w:r>
              <w:rPr>
                <w:color w:val="000000" w:themeColor="text1"/>
              </w:rPr>
              <w:t>dosies katrs uz savu d</w:t>
            </w:r>
            <w:r w:rsidRPr="005075C8">
              <w:rPr>
                <w:color w:val="000000" w:themeColor="text1"/>
              </w:rPr>
              <w:t>arbavietu un vēro</w:t>
            </w:r>
            <w:r>
              <w:rPr>
                <w:color w:val="000000" w:themeColor="text1"/>
              </w:rPr>
              <w:t>s</w:t>
            </w:r>
            <w:r w:rsidRPr="005075C8">
              <w:rPr>
                <w:color w:val="000000" w:themeColor="text1"/>
              </w:rPr>
              <w:t xml:space="preserve"> sev interesējošā pro</w:t>
            </w:r>
            <w:r>
              <w:rPr>
                <w:color w:val="000000" w:themeColor="text1"/>
              </w:rPr>
              <w:t>fesijas pārstāvja darba ikdienu. I</w:t>
            </w:r>
            <w:r w:rsidRPr="005075C8">
              <w:rPr>
                <w:color w:val="000000" w:themeColor="text1"/>
              </w:rPr>
              <w:t>epazīstas ar konkrētās profesijas prasībām, atklā</w:t>
            </w:r>
            <w:r>
              <w:rPr>
                <w:color w:val="000000" w:themeColor="text1"/>
              </w:rPr>
              <w:t>s</w:t>
            </w:r>
            <w:r w:rsidRPr="005075C8">
              <w:rPr>
                <w:color w:val="000000" w:themeColor="text1"/>
              </w:rPr>
              <w:t xml:space="preserve"> profesija</w:t>
            </w:r>
            <w:r>
              <w:rPr>
                <w:color w:val="000000" w:themeColor="text1"/>
              </w:rPr>
              <w:t>s pozitīvās un negatīvās puses.</w:t>
            </w:r>
          </w:p>
        </w:tc>
        <w:tc>
          <w:tcPr>
            <w:tcW w:w="2693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12.klašu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>skolēni</w:t>
            </w:r>
          </w:p>
        </w:tc>
        <w:tc>
          <w:tcPr>
            <w:tcW w:w="1389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5C8">
              <w:rPr>
                <w:rFonts w:ascii="Times New Roman" w:hAnsi="Times New Roman"/>
                <w:sz w:val="24"/>
                <w:szCs w:val="24"/>
              </w:rPr>
              <w:t>2018.gada</w:t>
            </w:r>
            <w:proofErr w:type="gramEnd"/>
            <w:r w:rsidRPr="0050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>februāris</w:t>
            </w:r>
          </w:p>
        </w:tc>
        <w:tc>
          <w:tcPr>
            <w:tcW w:w="2409" w:type="dxa"/>
          </w:tcPr>
          <w:p w:rsidR="009862E5" w:rsidRPr="005075C8" w:rsidRDefault="009862E5" w:rsidP="009862E5">
            <w:pPr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Jauns pasākums</w:t>
            </w:r>
          </w:p>
        </w:tc>
      </w:tr>
      <w:tr w:rsidR="009862E5" w:rsidRPr="005075C8" w:rsidTr="00016B7E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62E5" w:rsidRPr="005075C8" w:rsidRDefault="009862E5" w:rsidP="009862E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b w:val="0"/>
                <w:sz w:val="24"/>
                <w:szCs w:val="24"/>
              </w:rPr>
              <w:t>Izglītības iespēju izpēte</w:t>
            </w:r>
          </w:p>
        </w:tc>
        <w:tc>
          <w:tcPr>
            <w:tcW w:w="2268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Izglītības izstāde “Skola 2018”</w:t>
            </w:r>
          </w:p>
        </w:tc>
        <w:tc>
          <w:tcPr>
            <w:tcW w:w="4253" w:type="dxa"/>
          </w:tcPr>
          <w:p w:rsidR="009862E5" w:rsidRPr="005075C8" w:rsidRDefault="009862E5" w:rsidP="00986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Skolēni apmeklēs ikgadējo izglītības izstādi, lai iegūtu informāciju par izglītības iespējām Latvijā un ārzemēs.</w:t>
            </w:r>
          </w:p>
        </w:tc>
        <w:tc>
          <w:tcPr>
            <w:tcW w:w="2693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 xml:space="preserve">11., </w:t>
            </w:r>
            <w:proofErr w:type="gramStart"/>
            <w:r w:rsidRPr="005075C8">
              <w:rPr>
                <w:rFonts w:ascii="Times New Roman" w:hAnsi="Times New Roman"/>
                <w:sz w:val="24"/>
                <w:szCs w:val="24"/>
              </w:rPr>
              <w:t>12.klašu</w:t>
            </w:r>
            <w:proofErr w:type="gramEnd"/>
            <w:r w:rsidRPr="005075C8">
              <w:rPr>
                <w:rFonts w:ascii="Times New Roman" w:hAnsi="Times New Roman"/>
                <w:sz w:val="24"/>
                <w:szCs w:val="24"/>
              </w:rPr>
              <w:t xml:space="preserve"> skolēni</w:t>
            </w:r>
          </w:p>
        </w:tc>
        <w:tc>
          <w:tcPr>
            <w:tcW w:w="1389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5C8">
              <w:rPr>
                <w:rFonts w:ascii="Times New Roman" w:hAnsi="Times New Roman"/>
                <w:sz w:val="24"/>
                <w:szCs w:val="24"/>
              </w:rPr>
              <w:t>2018.gada</w:t>
            </w:r>
            <w:proofErr w:type="gramEnd"/>
            <w:r w:rsidRPr="0050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>februāris</w:t>
            </w:r>
          </w:p>
        </w:tc>
        <w:tc>
          <w:tcPr>
            <w:tcW w:w="2409" w:type="dxa"/>
          </w:tcPr>
          <w:p w:rsidR="009862E5" w:rsidRPr="005075C8" w:rsidRDefault="009862E5" w:rsidP="009862E5">
            <w:pPr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Jauns pasākums.</w:t>
            </w:r>
          </w:p>
        </w:tc>
      </w:tr>
      <w:tr w:rsidR="009862E5" w:rsidRPr="005075C8" w:rsidTr="00016B7E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62E5" w:rsidRPr="005075C8" w:rsidRDefault="009862E5" w:rsidP="009862E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b w:val="0"/>
                <w:sz w:val="24"/>
                <w:szCs w:val="24"/>
              </w:rPr>
              <w:t>Darba pasaules iepazīšana</w:t>
            </w:r>
          </w:p>
          <w:p w:rsidR="009862E5" w:rsidRPr="005075C8" w:rsidRDefault="009862E5" w:rsidP="00986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“Ceļā pie profesijas”</w:t>
            </w:r>
          </w:p>
        </w:tc>
        <w:tc>
          <w:tcPr>
            <w:tcW w:w="4253" w:type="dxa"/>
          </w:tcPr>
          <w:p w:rsidR="009862E5" w:rsidRPr="005075C8" w:rsidRDefault="009862E5" w:rsidP="00986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 xml:space="preserve">Izglītojoša ekskursija uz uzņēmumu vai iestādi, lai iepazītos 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nodarbinātajām profesijām, 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>darba vidi, darba aprīkojumu, darba specifiku</w:t>
            </w:r>
            <w:r>
              <w:rPr>
                <w:rFonts w:ascii="Times New Roman" w:hAnsi="Times New Roman"/>
                <w:sz w:val="24"/>
                <w:szCs w:val="24"/>
              </w:rPr>
              <w:t>. Tikšanās ar profesiju pārstāvjiem, iespēja uzdot jautājumus un saņemt atbildes uz sev interesējošiem jautājumiem. Tiks organizētas 6 ekskursijas pa klašu grupām atbilstoši skolēnu izteiktajām vēlmēm.</w:t>
            </w:r>
          </w:p>
        </w:tc>
        <w:tc>
          <w:tcPr>
            <w:tcW w:w="2693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7., 8., 10.,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11.klašu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skolēni</w:t>
            </w:r>
          </w:p>
        </w:tc>
        <w:tc>
          <w:tcPr>
            <w:tcW w:w="1389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5C8">
              <w:rPr>
                <w:rFonts w:ascii="Times New Roman" w:hAnsi="Times New Roman"/>
                <w:sz w:val="24"/>
                <w:szCs w:val="24"/>
              </w:rPr>
              <w:t>2018.gada</w:t>
            </w:r>
            <w:proofErr w:type="gramEnd"/>
            <w:r w:rsidRPr="005075C8">
              <w:rPr>
                <w:rFonts w:ascii="Times New Roman" w:hAnsi="Times New Roman"/>
                <w:sz w:val="24"/>
                <w:szCs w:val="24"/>
              </w:rPr>
              <w:t xml:space="preserve"> marts</w:t>
            </w:r>
            <w:r>
              <w:rPr>
                <w:rFonts w:ascii="Times New Roman" w:hAnsi="Times New Roman"/>
                <w:sz w:val="24"/>
                <w:szCs w:val="24"/>
              </w:rPr>
              <w:t>-maijs</w:t>
            </w:r>
          </w:p>
        </w:tc>
        <w:tc>
          <w:tcPr>
            <w:tcW w:w="2409" w:type="dxa"/>
          </w:tcPr>
          <w:p w:rsidR="009862E5" w:rsidRPr="005075C8" w:rsidRDefault="009862E5" w:rsidP="00986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Apstiprinātais pasākums papildināts ar 7.,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8.klašu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skolēniem. Nepiedalīsies 9.un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12.klašu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skolēni. Piešķirts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papildus finansējums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62E5" w:rsidRPr="005075C8" w:rsidTr="00016B7E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62E5" w:rsidRPr="005075C8" w:rsidRDefault="009862E5" w:rsidP="009862E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b w:val="0"/>
                <w:sz w:val="24"/>
                <w:szCs w:val="24"/>
              </w:rPr>
              <w:t>Darba pasaules iepazīšana</w:t>
            </w:r>
          </w:p>
          <w:p w:rsidR="009862E5" w:rsidRPr="005075C8" w:rsidRDefault="009862E5" w:rsidP="009862E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b w:val="0"/>
                <w:sz w:val="24"/>
                <w:szCs w:val="24"/>
              </w:rPr>
              <w:t>Pašnovērtējuma veikšana</w:t>
            </w:r>
          </w:p>
          <w:p w:rsidR="009862E5" w:rsidRPr="005075C8" w:rsidRDefault="009862E5" w:rsidP="00986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75C8">
              <w:rPr>
                <w:rFonts w:ascii="Times New Roman" w:hAnsi="Times New Roman"/>
                <w:sz w:val="24"/>
                <w:szCs w:val="24"/>
              </w:rPr>
              <w:t>“Izmēģini, uzzini aizraujies”</w:t>
            </w:r>
          </w:p>
        </w:tc>
        <w:tc>
          <w:tcPr>
            <w:tcW w:w="4253" w:type="dxa"/>
          </w:tcPr>
          <w:p w:rsidR="009862E5" w:rsidRPr="005075C8" w:rsidRDefault="009862E5" w:rsidP="00986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Skolēniem būs iespēja 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>iepazī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>ies 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mūsdienās pieprasītākajām profesijām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Pr="005075C8">
              <w:rPr>
                <w:rFonts w:ascii="Times New Roman" w:hAnsi="Times New Roman"/>
                <w:sz w:val="24"/>
                <w:szCs w:val="24"/>
              </w:rPr>
              <w:t>karjeras iespējām dabaszinātņu jomā.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Tiks piedāvāta darbnīca, kurā skolēni varēs izzināt savas intereses un spējas.</w:t>
            </w:r>
          </w:p>
          <w:p w:rsidR="009862E5" w:rsidRPr="005075C8" w:rsidRDefault="009862E5" w:rsidP="00986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11.klašu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skolēni</w:t>
            </w:r>
          </w:p>
        </w:tc>
        <w:tc>
          <w:tcPr>
            <w:tcW w:w="1389" w:type="dxa"/>
          </w:tcPr>
          <w:p w:rsidR="009862E5" w:rsidRPr="005075C8" w:rsidRDefault="009862E5" w:rsidP="00986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5C8">
              <w:rPr>
                <w:rFonts w:ascii="Times New Roman" w:hAnsi="Times New Roman"/>
                <w:sz w:val="24"/>
                <w:szCs w:val="24"/>
              </w:rPr>
              <w:t>2018.gada</w:t>
            </w:r>
            <w:proofErr w:type="gramEnd"/>
            <w:r w:rsidRPr="0050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februāris-maijs</w:t>
            </w:r>
          </w:p>
        </w:tc>
        <w:tc>
          <w:tcPr>
            <w:tcW w:w="2409" w:type="dxa"/>
          </w:tcPr>
          <w:p w:rsidR="009862E5" w:rsidRPr="005075C8" w:rsidRDefault="009862E5" w:rsidP="009862E5">
            <w:pPr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Jauns pasākums. Iepriekš apstiprinātā pasākuma “Ražots Madonas novadā” vietā. Piešķirts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papildus finansējums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2C80" w:rsidRDefault="00E62C80" w:rsidP="009862E5"/>
    <w:sectPr w:rsidR="00E62C80" w:rsidSect="00724651">
      <w:headerReference w:type="default" r:id="rId6"/>
      <w:footerReference w:type="default" r:id="rId7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E5" w:rsidRDefault="009862E5" w:rsidP="009862E5">
      <w:r>
        <w:separator/>
      </w:r>
    </w:p>
  </w:endnote>
  <w:endnote w:type="continuationSeparator" w:id="0">
    <w:p w:rsidR="009862E5" w:rsidRDefault="009862E5" w:rsidP="0098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FA" w:rsidRPr="00F221FA" w:rsidRDefault="00DB11F6" w:rsidP="00F221FA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Savienību fondu d</w:t>
    </w:r>
    <w:r w:rsidRPr="003260EF">
      <w:rPr>
        <w:rFonts w:ascii="Times New Roman" w:hAnsi="Times New Roman"/>
        <w:i/>
        <w:color w:val="808080"/>
        <w:sz w:val="20"/>
        <w:szCs w:val="20"/>
        <w:lang w:eastAsia="en-US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E5" w:rsidRDefault="009862E5" w:rsidP="009862E5">
      <w:r>
        <w:separator/>
      </w:r>
    </w:p>
  </w:footnote>
  <w:footnote w:type="continuationSeparator" w:id="0">
    <w:p w:rsidR="009862E5" w:rsidRDefault="009862E5" w:rsidP="0098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FA" w:rsidRDefault="00DB11F6" w:rsidP="00F221FA">
    <w:pPr>
      <w:pStyle w:val="Header"/>
      <w:jc w:val="center"/>
    </w:pPr>
    <w:r w:rsidRPr="00AD0353">
      <w:rPr>
        <w:noProof/>
      </w:rPr>
      <w:drawing>
        <wp:inline distT="0" distB="0" distL="0" distR="0" wp14:anchorId="16E939D6" wp14:editId="0C5C8AC8">
          <wp:extent cx="5286375" cy="884988"/>
          <wp:effectExtent l="0" t="0" r="0" b="0"/>
          <wp:docPr id="3" name="Picture 3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3C"/>
    <w:rsid w:val="00444B3C"/>
    <w:rsid w:val="00536449"/>
    <w:rsid w:val="009862E5"/>
    <w:rsid w:val="00DB11F6"/>
    <w:rsid w:val="00E62C80"/>
    <w:rsid w:val="00F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8E49-525A-46EC-AC83-99F58B1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B3C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44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44B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B3C"/>
    <w:rPr>
      <w:rFonts w:ascii="Calibri" w:hAnsi="Calibri" w:cs="Times New Roman"/>
      <w:lang w:eastAsia="lv-LV"/>
    </w:rPr>
  </w:style>
  <w:style w:type="paragraph" w:styleId="NormalWeb">
    <w:name w:val="Normal (Web)"/>
    <w:basedOn w:val="Normal"/>
    <w:uiPriority w:val="99"/>
    <w:unhideWhenUsed/>
    <w:rsid w:val="00444B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2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E5"/>
    <w:rPr>
      <w:rFonts w:ascii="Calibri" w:hAnsi="Calibri" w:cs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10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2018-02-14T13:23:00Z</cp:lastPrinted>
  <dcterms:created xsi:type="dcterms:W3CDTF">2018-02-14T12:48:00Z</dcterms:created>
  <dcterms:modified xsi:type="dcterms:W3CDTF">2018-02-14T13:28:00Z</dcterms:modified>
</cp:coreProperties>
</file>